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7677F1" w:rsidP="007677F1">
      <w:pPr>
        <w:jc w:val="center"/>
      </w:pPr>
      <w:r>
        <w:t xml:space="preserve">G 33 La storia della salvezza spiegata ai bambini </w:t>
      </w:r>
      <w:r w:rsidR="00F320B6">
        <w:t>3</w:t>
      </w:r>
    </w:p>
    <w:p w:rsidR="007677F1" w:rsidRDefault="007677F1" w:rsidP="007677F1">
      <w:pPr>
        <w:jc w:val="center"/>
      </w:pPr>
    </w:p>
    <w:p w:rsidR="007677F1" w:rsidRDefault="007677F1" w:rsidP="007677F1">
      <w:pPr>
        <w:jc w:val="center"/>
      </w:pPr>
    </w:p>
    <w:p w:rsidR="007677F1" w:rsidRDefault="007677F1" w:rsidP="007677F1">
      <w:pPr>
        <w:jc w:val="center"/>
      </w:pPr>
    </w:p>
    <w:p w:rsidR="007677F1" w:rsidRDefault="007677F1" w:rsidP="007677F1">
      <w:pPr>
        <w:jc w:val="center"/>
      </w:pPr>
    </w:p>
    <w:p w:rsidR="007677F1" w:rsidRDefault="007677F1" w:rsidP="007677F1">
      <w:pPr>
        <w:jc w:val="center"/>
      </w:pPr>
    </w:p>
    <w:p w:rsidR="007677F1" w:rsidRDefault="007677F1" w:rsidP="007677F1">
      <w:pPr>
        <w:jc w:val="center"/>
      </w:pPr>
    </w:p>
    <w:p w:rsidR="00B15AD2" w:rsidRDefault="00B15AD2" w:rsidP="007677F1">
      <w:pPr>
        <w:jc w:val="center"/>
      </w:pPr>
    </w:p>
    <w:p w:rsidR="007677F1" w:rsidRDefault="00F320B6" w:rsidP="007677F1">
      <w:pPr>
        <w:jc w:val="center"/>
        <w:rPr>
          <w:b/>
        </w:rPr>
      </w:pPr>
      <w:r>
        <w:rPr>
          <w:b/>
        </w:rPr>
        <w:t>I PROFETI</w:t>
      </w:r>
    </w:p>
    <w:p w:rsidR="007677F1" w:rsidRDefault="00F320B6" w:rsidP="007677F1">
      <w:pPr>
        <w:jc w:val="center"/>
        <w:rPr>
          <w:b/>
        </w:rPr>
      </w:pPr>
      <w:r>
        <w:rPr>
          <w:b/>
        </w:rPr>
        <w:t>Prima presentazione</w:t>
      </w:r>
    </w:p>
    <w:p w:rsidR="007677F1" w:rsidRPr="004D12FC" w:rsidRDefault="007677F1" w:rsidP="00F320B6">
      <w:pPr>
        <w:jc w:val="both"/>
        <w:rPr>
          <w:b/>
          <w:sz w:val="16"/>
          <w:szCs w:val="16"/>
        </w:rPr>
      </w:pPr>
    </w:p>
    <w:p w:rsidR="00F320B6" w:rsidRDefault="00F320B6" w:rsidP="00F320B6">
      <w:pPr>
        <w:jc w:val="both"/>
      </w:pPr>
      <w:r w:rsidRPr="00F320B6">
        <w:t>Età 4 – 5 anni</w:t>
      </w:r>
    </w:p>
    <w:p w:rsidR="00F320B6" w:rsidRPr="004D12FC" w:rsidRDefault="00F320B6" w:rsidP="00F320B6">
      <w:pPr>
        <w:jc w:val="both"/>
        <w:rPr>
          <w:sz w:val="16"/>
          <w:szCs w:val="16"/>
        </w:rPr>
      </w:pPr>
    </w:p>
    <w:p w:rsidR="007677F1" w:rsidRDefault="007677F1" w:rsidP="007677F1">
      <w:pPr>
        <w:jc w:val="both"/>
      </w:pPr>
      <w:r>
        <w:t xml:space="preserve">Materiale richiesto: </w:t>
      </w:r>
    </w:p>
    <w:p w:rsidR="007677F1" w:rsidRDefault="00F320B6" w:rsidP="007677F1">
      <w:pPr>
        <w:pStyle w:val="Paragrafoelenco"/>
        <w:numPr>
          <w:ilvl w:val="0"/>
          <w:numId w:val="1"/>
        </w:numPr>
        <w:ind w:left="426" w:hanging="426"/>
        <w:jc w:val="both"/>
      </w:pPr>
      <w:r>
        <w:t>Alcuni cartoncini grigi (20 per 20) contrassegnati da stelle comete viola, per le profezie (scrittura alta 1 cm)</w:t>
      </w:r>
    </w:p>
    <w:p w:rsidR="00F320B6" w:rsidRDefault="00F320B6" w:rsidP="007677F1">
      <w:pPr>
        <w:pStyle w:val="Paragrafoelenco"/>
        <w:numPr>
          <w:ilvl w:val="0"/>
          <w:numId w:val="1"/>
        </w:numPr>
        <w:ind w:left="426" w:hanging="426"/>
        <w:jc w:val="both"/>
      </w:pPr>
      <w:r>
        <w:t>Altri cartoncini dello stesso formato, bianchi, contrassegnati da stelle d’oro per le risposte alle profezie.</w:t>
      </w: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320B6" w:rsidP="00F320B6">
      <w:pPr>
        <w:jc w:val="both"/>
      </w:pPr>
    </w:p>
    <w:p w:rsidR="00F320B6" w:rsidRDefault="00F61D36" w:rsidP="00F61D36">
      <w:pPr>
        <w:pStyle w:val="Paragrafoelenco"/>
        <w:numPr>
          <w:ilvl w:val="0"/>
          <w:numId w:val="1"/>
        </w:numPr>
        <w:ind w:left="426" w:hanging="426"/>
        <w:jc w:val="both"/>
      </w:pPr>
      <w:r>
        <w:t>Quattro candele viola corrispondenti alle quattro settimane d’Avvento.</w:t>
      </w:r>
    </w:p>
    <w:p w:rsidR="00F61D36" w:rsidRDefault="00F61D36" w:rsidP="00F61D36">
      <w:pPr>
        <w:jc w:val="both"/>
      </w:pPr>
    </w:p>
    <w:p w:rsidR="00F61D36" w:rsidRDefault="00F61D36" w:rsidP="00F61D36">
      <w:pPr>
        <w:jc w:val="both"/>
      </w:pPr>
    </w:p>
    <w:p w:rsidR="00F61D36" w:rsidRDefault="00F61D36" w:rsidP="00F61D36">
      <w:pPr>
        <w:jc w:val="both"/>
      </w:pPr>
    </w:p>
    <w:p w:rsidR="00F61D36" w:rsidRDefault="00F61D36" w:rsidP="00F61D36">
      <w:pPr>
        <w:jc w:val="both"/>
      </w:pPr>
    </w:p>
    <w:p w:rsidR="00F61D36" w:rsidRDefault="00F61D36" w:rsidP="00F61D36">
      <w:pPr>
        <w:jc w:val="both"/>
      </w:pPr>
    </w:p>
    <w:p w:rsidR="00F61D36" w:rsidRDefault="00F61D36" w:rsidP="00F61D36">
      <w:pPr>
        <w:jc w:val="both"/>
      </w:pPr>
    </w:p>
    <w:p w:rsidR="00F61D36" w:rsidRDefault="00F61D36" w:rsidP="00F61D36">
      <w:pPr>
        <w:jc w:val="both"/>
      </w:pPr>
    </w:p>
    <w:p w:rsidR="00F61D36" w:rsidRDefault="00F61D36" w:rsidP="00F61D36">
      <w:pPr>
        <w:jc w:val="both"/>
      </w:pPr>
    </w:p>
    <w:p w:rsidR="00F61D36" w:rsidRDefault="00F61D36" w:rsidP="00F61D36">
      <w:pPr>
        <w:jc w:val="both"/>
      </w:pPr>
    </w:p>
    <w:p w:rsidR="004D12FC" w:rsidRDefault="004D12FC" w:rsidP="00F61D36">
      <w:pPr>
        <w:jc w:val="both"/>
      </w:pPr>
    </w:p>
    <w:p w:rsidR="00F61D36" w:rsidRDefault="00F61D36" w:rsidP="00F61D36">
      <w:pPr>
        <w:ind w:left="1985" w:hanging="1985"/>
        <w:jc w:val="both"/>
      </w:pPr>
      <w:r w:rsidRPr="004D12FC">
        <w:rPr>
          <w:b/>
        </w:rPr>
        <w:t>Punti dottrinali</w:t>
      </w:r>
      <w:r>
        <w:t>: 1.</w:t>
      </w:r>
      <w:r>
        <w:tab/>
        <w:t>Concetto di profezia: orecchio attento, cuore pronto, bocca che annuncia.</w:t>
      </w:r>
    </w:p>
    <w:p w:rsidR="00F61D36" w:rsidRDefault="00F61D36" w:rsidP="00F61D36">
      <w:pPr>
        <w:tabs>
          <w:tab w:val="left" w:pos="1985"/>
        </w:tabs>
        <w:ind w:left="1560" w:hanging="1560"/>
        <w:jc w:val="both"/>
      </w:pPr>
      <w:r>
        <w:tab/>
        <w:t xml:space="preserve"> 2.</w:t>
      </w:r>
      <w:r>
        <w:tab/>
        <w:t>Attesa dell’</w:t>
      </w:r>
      <w:proofErr w:type="spellStart"/>
      <w:r>
        <w:t>Emmanuele</w:t>
      </w:r>
      <w:proofErr w:type="spellEnd"/>
    </w:p>
    <w:p w:rsidR="00F61D36" w:rsidRDefault="00F61D36" w:rsidP="00F61D36">
      <w:pPr>
        <w:tabs>
          <w:tab w:val="left" w:pos="1985"/>
        </w:tabs>
        <w:ind w:left="1560" w:hanging="1560"/>
        <w:jc w:val="both"/>
      </w:pPr>
      <w:r>
        <w:tab/>
        <w:t>3.</w:t>
      </w:r>
      <w:r>
        <w:tab/>
        <w:t>Maternità di Maria Santissima</w:t>
      </w:r>
    </w:p>
    <w:p w:rsidR="00F61D36" w:rsidRDefault="00F61D36" w:rsidP="00F61D36">
      <w:pPr>
        <w:tabs>
          <w:tab w:val="left" w:pos="1985"/>
        </w:tabs>
        <w:ind w:left="1560" w:hanging="1560"/>
        <w:jc w:val="both"/>
      </w:pPr>
      <w:r>
        <w:tab/>
        <w:t>4.    Betlemme, piccolezza e grandezza.</w:t>
      </w:r>
    </w:p>
    <w:p w:rsidR="00F61D36" w:rsidRDefault="00F61D36" w:rsidP="00F61D36">
      <w:pPr>
        <w:tabs>
          <w:tab w:val="left" w:pos="1985"/>
        </w:tabs>
        <w:ind w:left="1560" w:hanging="1560"/>
        <w:jc w:val="both"/>
        <w:rPr>
          <w:b/>
        </w:rPr>
      </w:pPr>
      <w:r>
        <w:rPr>
          <w:b/>
        </w:rPr>
        <w:lastRenderedPageBreak/>
        <w:t>Presentazione</w:t>
      </w:r>
    </w:p>
    <w:p w:rsidR="00F61D36" w:rsidRPr="00FE087D" w:rsidRDefault="00F61D36" w:rsidP="00F61D36">
      <w:pPr>
        <w:tabs>
          <w:tab w:val="left" w:pos="1985"/>
        </w:tabs>
        <w:ind w:left="1560" w:hanging="1560"/>
        <w:jc w:val="both"/>
        <w:rPr>
          <w:b/>
          <w:sz w:val="16"/>
          <w:szCs w:val="16"/>
        </w:rPr>
      </w:pPr>
    </w:p>
    <w:p w:rsidR="00F61D36" w:rsidRDefault="00F61D36" w:rsidP="000569C9">
      <w:pPr>
        <w:ind w:left="708" w:hanging="708"/>
        <w:jc w:val="both"/>
      </w:pPr>
      <w:r>
        <w:t xml:space="preserve">Nota) </w:t>
      </w:r>
      <w:r w:rsidR="000569C9">
        <w:tab/>
      </w:r>
      <w:r>
        <w:t>La presentazione dei profeti è legata all’anno ,liturgico; tempi propri sono l’Avvento e la Quaresima. Per i piccoli è più indicato l’Avvento</w:t>
      </w:r>
      <w:r w:rsidR="000569C9">
        <w:t>.</w:t>
      </w:r>
    </w:p>
    <w:p w:rsidR="000569C9" w:rsidRPr="00FE087D" w:rsidRDefault="000569C9" w:rsidP="000569C9">
      <w:pPr>
        <w:ind w:left="708" w:hanging="708"/>
        <w:jc w:val="both"/>
        <w:rPr>
          <w:sz w:val="16"/>
          <w:szCs w:val="16"/>
        </w:rPr>
      </w:pPr>
    </w:p>
    <w:p w:rsidR="000569C9" w:rsidRDefault="000569C9" w:rsidP="000569C9">
      <w:pPr>
        <w:pStyle w:val="Paragrafoelenco"/>
        <w:numPr>
          <w:ilvl w:val="0"/>
          <w:numId w:val="6"/>
        </w:numPr>
        <w:ind w:left="426" w:hanging="426"/>
        <w:jc w:val="both"/>
      </w:pPr>
      <w:r>
        <w:t>Dio ha rivelato i suoi segreti a degli uomini, scelti perché avevano una particolare capacità di ascolto. Essi ascoltavano la Parola di Dio col cuore e, ricevuta una rivelazione non la tenevano per sé, ma la comunicavano agli altri.</w:t>
      </w:r>
    </w:p>
    <w:p w:rsidR="000569C9" w:rsidRDefault="000569C9" w:rsidP="000569C9">
      <w:pPr>
        <w:ind w:left="426"/>
        <w:jc w:val="both"/>
      </w:pPr>
      <w:r>
        <w:t>Prima che Cristo abitasse con gli uomini, questi sapevano che c’era Dio, ma non lo conoscevano, erano nelle tenebre.</w:t>
      </w:r>
    </w:p>
    <w:p w:rsidR="000569C9" w:rsidRDefault="000569C9" w:rsidP="000569C9">
      <w:pPr>
        <w:ind w:firstLine="426"/>
        <w:jc w:val="both"/>
      </w:pPr>
      <w:r>
        <w:t>Il profeta dice loro che presto ci sarà una luce e la luce farà conoscere loro Dio.</w:t>
      </w:r>
    </w:p>
    <w:p w:rsidR="000569C9" w:rsidRDefault="000569C9" w:rsidP="000569C9">
      <w:pPr>
        <w:ind w:firstLine="426"/>
        <w:jc w:val="both"/>
      </w:pPr>
      <w:r>
        <w:t>Il profeta annuncia ciò che avverrà perché gli uomini si preparino.</w:t>
      </w:r>
    </w:p>
    <w:p w:rsidR="00B60252" w:rsidRDefault="00B60252" w:rsidP="00B60252">
      <w:pPr>
        <w:pStyle w:val="Paragrafoelenco"/>
        <w:numPr>
          <w:ilvl w:val="0"/>
          <w:numId w:val="6"/>
        </w:numPr>
        <w:ind w:left="426" w:hanging="426"/>
        <w:jc w:val="both"/>
      </w:pPr>
      <w:r>
        <w:t>Fatta questa premessa si accende la prima candela viola (dovrebbe essere la prima settimana</w:t>
      </w:r>
      <w:r w:rsidR="00C076F2">
        <w:t>) e si legge la prima profezia. Isaia 9,2ss.</w:t>
      </w:r>
    </w:p>
    <w:p w:rsidR="00C076F2" w:rsidRDefault="00C076F2" w:rsidP="00FE087D">
      <w:pPr>
        <w:ind w:firstLine="426"/>
        <w:jc w:val="both"/>
      </w:pPr>
      <w:r>
        <w:t>“Il popolo che camminava nelle tenebre ha veduto una grande luce”.</w:t>
      </w:r>
    </w:p>
    <w:p w:rsidR="0037660A" w:rsidRDefault="00C076F2" w:rsidP="00B60252">
      <w:pPr>
        <w:pStyle w:val="Paragrafoelenco"/>
        <w:numPr>
          <w:ilvl w:val="0"/>
          <w:numId w:val="6"/>
        </w:numPr>
        <w:ind w:left="426" w:hanging="426"/>
        <w:jc w:val="both"/>
      </w:pPr>
      <w:r>
        <w:t>Nella seconda settimana si riprende l’argomento e si dice che non solo i profeti hanno annunciato questa luce ma hanno detto che l’avrebbe portata un bambino.</w:t>
      </w:r>
    </w:p>
    <w:p w:rsidR="0037660A" w:rsidRDefault="0037660A" w:rsidP="00FE087D">
      <w:pPr>
        <w:ind w:firstLine="426"/>
        <w:jc w:val="both"/>
      </w:pPr>
      <w:r>
        <w:t>Si legge la profezia Isaia 9-5</w:t>
      </w:r>
    </w:p>
    <w:p w:rsidR="0003688C" w:rsidRDefault="0037660A" w:rsidP="00FE087D">
      <w:pPr>
        <w:ind w:firstLine="426"/>
        <w:jc w:val="both"/>
      </w:pPr>
      <w:r>
        <w:t>“Ecco la Ve</w:t>
      </w:r>
      <w:r w:rsidR="0003688C">
        <w:t>r</w:t>
      </w:r>
      <w:r>
        <w:t xml:space="preserve">gine concepirà e partorirà un figlio il cui nome sarà </w:t>
      </w:r>
      <w:proofErr w:type="spellStart"/>
      <w:r>
        <w:t>Emmanuele</w:t>
      </w:r>
      <w:proofErr w:type="spellEnd"/>
      <w:r>
        <w:t xml:space="preserve"> (cioè Dio con noi)</w:t>
      </w:r>
    </w:p>
    <w:p w:rsidR="0003688C" w:rsidRDefault="0003688C" w:rsidP="00B60252">
      <w:pPr>
        <w:pStyle w:val="Paragrafoelenco"/>
        <w:numPr>
          <w:ilvl w:val="0"/>
          <w:numId w:val="6"/>
        </w:numPr>
        <w:ind w:left="426" w:hanging="426"/>
        <w:jc w:val="both"/>
      </w:pPr>
      <w:r>
        <w:t>Nella terza settimana si dice che i profeti ci hanno detto anche da chi sarebbe nato l’</w:t>
      </w:r>
      <w:proofErr w:type="spellStart"/>
      <w:r>
        <w:t>Emmanuele</w:t>
      </w:r>
      <w:proofErr w:type="spellEnd"/>
      <w:r>
        <w:t>.</w:t>
      </w:r>
    </w:p>
    <w:p w:rsidR="0003688C" w:rsidRDefault="0003688C" w:rsidP="00FE087D">
      <w:pPr>
        <w:ind w:firstLine="426"/>
        <w:jc w:val="both"/>
      </w:pPr>
      <w:r>
        <w:t>Si legge la profezia: (Isaia 7 -14)</w:t>
      </w:r>
    </w:p>
    <w:p w:rsidR="0003688C" w:rsidRDefault="0003688C" w:rsidP="00FE087D">
      <w:pPr>
        <w:ind w:firstLine="426"/>
        <w:jc w:val="both"/>
      </w:pPr>
      <w:r>
        <w:t xml:space="preserve">“Ecco, una Vergine concepirà e partorirà un Figlio il cui nome sarà </w:t>
      </w:r>
      <w:proofErr w:type="spellStart"/>
      <w:r>
        <w:t>Emmenuele</w:t>
      </w:r>
      <w:proofErr w:type="spellEnd"/>
      <w:r>
        <w:t>”</w:t>
      </w:r>
    </w:p>
    <w:p w:rsidR="00E525A5" w:rsidRDefault="0003688C" w:rsidP="00B60252">
      <w:pPr>
        <w:pStyle w:val="Paragrafoelenco"/>
        <w:numPr>
          <w:ilvl w:val="0"/>
          <w:numId w:val="6"/>
        </w:numPr>
        <w:ind w:left="426" w:hanging="426"/>
        <w:jc w:val="both"/>
      </w:pPr>
      <w:r>
        <w:t>Nella quarta settimana si dice che i profeti</w:t>
      </w:r>
      <w:r w:rsidR="00924A71">
        <w:t xml:space="preserve"> ci hanno detto anche il posto in cui sarebbe nato il Bambino, nella piccola città di Betlemme</w:t>
      </w:r>
      <w:r w:rsidR="00E525A5">
        <w:t>. Dio ha sempre voluto scegliere ciò che è piccolo a Betlemme era piccola ma ora è grande non come città ma proprio per l’elezione di Dio.</w:t>
      </w:r>
    </w:p>
    <w:p w:rsidR="00E525A5" w:rsidRDefault="00E525A5" w:rsidP="00FE087D">
      <w:pPr>
        <w:ind w:firstLine="426"/>
        <w:jc w:val="both"/>
      </w:pPr>
      <w:r>
        <w:t>Si legge la quarta profezia.</w:t>
      </w:r>
    </w:p>
    <w:p w:rsidR="00815010" w:rsidRDefault="00E525A5" w:rsidP="00FE087D">
      <w:pPr>
        <w:ind w:left="426"/>
        <w:jc w:val="both"/>
      </w:pPr>
      <w:r>
        <w:t xml:space="preserve">“E tu Betlemme </w:t>
      </w:r>
      <w:proofErr w:type="spellStart"/>
      <w:r>
        <w:t>Efrata</w:t>
      </w:r>
      <w:proofErr w:type="spellEnd"/>
      <w:r>
        <w:t>, sei piccola fra le città della Giudea</w:t>
      </w:r>
      <w:r w:rsidR="00815010">
        <w:t>, ma da te uscirà Colui che sarà dominatore in Israele (</w:t>
      </w:r>
      <w:proofErr w:type="spellStart"/>
      <w:r w:rsidR="00815010">
        <w:t>Michea</w:t>
      </w:r>
      <w:proofErr w:type="spellEnd"/>
      <w:r w:rsidR="00815010">
        <w:t xml:space="preserve"> 1)</w:t>
      </w:r>
    </w:p>
    <w:p w:rsidR="00C076F2" w:rsidRDefault="00815010" w:rsidP="00B60252">
      <w:pPr>
        <w:pStyle w:val="Paragrafoelenco"/>
        <w:numPr>
          <w:ilvl w:val="0"/>
          <w:numId w:val="6"/>
        </w:numPr>
        <w:ind w:left="426" w:hanging="426"/>
        <w:jc w:val="both"/>
      </w:pPr>
      <w:r>
        <w:t xml:space="preserve">Si può aggiungere che alla parola dei profeti alcuni risposero e si può leggere qualche versetto particolarmente come risposta alla profezia presentata, che serva come arricchimento del vocabolario della preghiera individuale. Ad esempio: “Fa’ splendere la luce del tuo volto e saremo salvi” “Vieni, o </w:t>
      </w:r>
      <w:proofErr w:type="spellStart"/>
      <w:r>
        <w:t>Emmanuele</w:t>
      </w:r>
      <w:proofErr w:type="spellEnd"/>
      <w:r>
        <w:t>!” ecc …</w:t>
      </w:r>
      <w:r w:rsidR="00C076F2">
        <w:t xml:space="preserve"> </w:t>
      </w:r>
    </w:p>
    <w:p w:rsidR="00815010" w:rsidRDefault="00815010" w:rsidP="00B60252">
      <w:pPr>
        <w:pStyle w:val="Paragrafoelenco"/>
        <w:numPr>
          <w:ilvl w:val="0"/>
          <w:numId w:val="6"/>
        </w:numPr>
        <w:ind w:left="426" w:hanging="426"/>
        <w:jc w:val="both"/>
      </w:pPr>
      <w:r>
        <w:t>Ora Gesù è venuto, ma può venire sempre di più, e allora la parola del profeta è rivolta anche a noi. Proviamo anche noi a rispondere …</w:t>
      </w:r>
    </w:p>
    <w:p w:rsidR="00815010" w:rsidRPr="00FE087D" w:rsidRDefault="00815010" w:rsidP="00815010">
      <w:pPr>
        <w:jc w:val="both"/>
        <w:rPr>
          <w:sz w:val="16"/>
          <w:szCs w:val="16"/>
        </w:rPr>
      </w:pPr>
    </w:p>
    <w:p w:rsidR="00815010" w:rsidRDefault="00815010" w:rsidP="00815010">
      <w:pPr>
        <w:jc w:val="both"/>
      </w:pPr>
      <w:r>
        <w:t>La lezione termina con la preghiera individuale e scritta.</w:t>
      </w:r>
    </w:p>
    <w:p w:rsidR="004D12FC" w:rsidRDefault="004D12FC" w:rsidP="00815010">
      <w:pPr>
        <w:jc w:val="both"/>
      </w:pPr>
    </w:p>
    <w:p w:rsidR="000569C9" w:rsidRPr="00F61D36" w:rsidRDefault="00FE087D" w:rsidP="004D12FC">
      <w:pPr>
        <w:tabs>
          <w:tab w:val="left" w:pos="1985"/>
        </w:tabs>
        <w:ind w:left="1560" w:hanging="1560"/>
        <w:jc w:val="center"/>
      </w:pPr>
      <w:r>
        <w:rPr>
          <w:noProof/>
          <w:lang w:eastAsia="it-IT"/>
        </w:rPr>
        <w:drawing>
          <wp:inline distT="0" distB="0" distL="0" distR="0">
            <wp:extent cx="3693634" cy="2675082"/>
            <wp:effectExtent l="19050" t="0" r="2066" b="0"/>
            <wp:docPr id="1" name="Immagine 1" descr="Risultati immagini per nascita di gesù da color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nascita di gesù da colorare"/>
                    <pic:cNvPicPr>
                      <a:picLocks noChangeAspect="1" noChangeArrowheads="1"/>
                    </pic:cNvPicPr>
                  </pic:nvPicPr>
                  <pic:blipFill>
                    <a:blip r:embed="rId5" cstate="print"/>
                    <a:srcRect/>
                    <a:stretch>
                      <a:fillRect/>
                    </a:stretch>
                  </pic:blipFill>
                  <pic:spPr bwMode="auto">
                    <a:xfrm>
                      <a:off x="0" y="0"/>
                      <a:ext cx="3693634" cy="2675082"/>
                    </a:xfrm>
                    <a:prstGeom prst="rect">
                      <a:avLst/>
                    </a:prstGeom>
                    <a:noFill/>
                    <a:ln w="9525">
                      <a:noFill/>
                      <a:miter lim="800000"/>
                      <a:headEnd/>
                      <a:tailEnd/>
                    </a:ln>
                  </pic:spPr>
                </pic:pic>
              </a:graphicData>
            </a:graphic>
          </wp:inline>
        </w:drawing>
      </w:r>
    </w:p>
    <w:sectPr w:rsidR="000569C9" w:rsidRPr="00F61D36" w:rsidSect="00FE087D">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D3FE0"/>
    <w:multiLevelType w:val="hybridMultilevel"/>
    <w:tmpl w:val="71F0A3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926959"/>
    <w:multiLevelType w:val="hybridMultilevel"/>
    <w:tmpl w:val="552E4A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1603201"/>
    <w:multiLevelType w:val="hybridMultilevel"/>
    <w:tmpl w:val="F8127C44"/>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5F325858"/>
    <w:multiLevelType w:val="hybridMultilevel"/>
    <w:tmpl w:val="61AC78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6ACB3574"/>
    <w:multiLevelType w:val="hybridMultilevel"/>
    <w:tmpl w:val="905A6A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732A591B"/>
    <w:multiLevelType w:val="hybridMultilevel"/>
    <w:tmpl w:val="6E02A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3"/>
  <w:proofState w:spelling="clean"/>
  <w:defaultTabStop w:val="708"/>
  <w:hyphenationZone w:val="283"/>
  <w:characterSpacingControl w:val="doNotCompress"/>
  <w:compat/>
  <w:rsids>
    <w:rsidRoot w:val="007677F1"/>
    <w:rsid w:val="0003688C"/>
    <w:rsid w:val="000569C9"/>
    <w:rsid w:val="0037660A"/>
    <w:rsid w:val="003808A9"/>
    <w:rsid w:val="00482104"/>
    <w:rsid w:val="004D12FC"/>
    <w:rsid w:val="005D70D6"/>
    <w:rsid w:val="007677F1"/>
    <w:rsid w:val="007F1431"/>
    <w:rsid w:val="00815010"/>
    <w:rsid w:val="00924A71"/>
    <w:rsid w:val="009930C2"/>
    <w:rsid w:val="00B15AD2"/>
    <w:rsid w:val="00B16EB2"/>
    <w:rsid w:val="00B60252"/>
    <w:rsid w:val="00C076F2"/>
    <w:rsid w:val="00C21BDB"/>
    <w:rsid w:val="00C56D01"/>
    <w:rsid w:val="00D76BB1"/>
    <w:rsid w:val="00DE7C5A"/>
    <w:rsid w:val="00DF1F31"/>
    <w:rsid w:val="00E525A5"/>
    <w:rsid w:val="00E738BD"/>
    <w:rsid w:val="00F320B6"/>
    <w:rsid w:val="00F61D36"/>
    <w:rsid w:val="00FE087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677F1"/>
    <w:pPr>
      <w:ind w:left="720"/>
      <w:contextualSpacing/>
    </w:pPr>
  </w:style>
  <w:style w:type="paragraph" w:styleId="Testofumetto">
    <w:name w:val="Balloon Text"/>
    <w:basedOn w:val="Normale"/>
    <w:link w:val="TestofumettoCarattere"/>
    <w:uiPriority w:val="99"/>
    <w:semiHidden/>
    <w:unhideWhenUsed/>
    <w:rsid w:val="00FE087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E08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443</Words>
  <Characters>2527</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2016-09-27T14:36:00Z</cp:lastPrinted>
  <dcterms:created xsi:type="dcterms:W3CDTF">2016-09-27T14:37:00Z</dcterms:created>
  <dcterms:modified xsi:type="dcterms:W3CDTF">2016-09-27T14:37:00Z</dcterms:modified>
</cp:coreProperties>
</file>